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02" w:rsidRPr="006B1202" w:rsidRDefault="006B1202" w:rsidP="006B1202">
      <w:pPr>
        <w:jc w:val="both"/>
        <w:rPr>
          <w:b/>
          <w:szCs w:val="28"/>
        </w:rPr>
      </w:pPr>
      <w:r w:rsidRPr="006B1202">
        <w:rPr>
          <w:b/>
          <w:szCs w:val="28"/>
        </w:rPr>
        <w:t>Пазылжанов Елдос Ғабиденұлы</w:t>
      </w:r>
    </w:p>
    <w:p w:rsidR="006B1202" w:rsidRPr="007366B3" w:rsidRDefault="006B1202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Различные типы покрытий (контактного, коагуляционного</w:t>
      </w:r>
      <w:bookmarkStart w:id="0" w:name="_GoBack"/>
      <w:bookmarkEnd w:id="0"/>
      <w:r w:rsidRPr="007366B3">
        <w:rPr>
          <w:szCs w:val="28"/>
        </w:rPr>
        <w:t>, кристаллизационного). Причины разрушения.</w:t>
      </w:r>
    </w:p>
    <w:p w:rsidR="006B1202" w:rsidRDefault="006B1202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7366B3">
        <w:rPr>
          <w:szCs w:val="28"/>
        </w:rPr>
        <w:t>Виды деформаций и разрушений асфальтобетонных покрытий. Причины их образования.</w:t>
      </w:r>
    </w:p>
    <w:p w:rsidR="006B1202" w:rsidRDefault="006B1202" w:rsidP="006B1202">
      <w:pPr>
        <w:jc w:val="both"/>
        <w:rPr>
          <w:szCs w:val="28"/>
        </w:rPr>
      </w:pPr>
    </w:p>
    <w:p w:rsidR="006B1202" w:rsidRPr="00EA7D3E" w:rsidRDefault="00EA7D3E" w:rsidP="006B1202">
      <w:pPr>
        <w:jc w:val="both"/>
        <w:rPr>
          <w:b/>
          <w:szCs w:val="28"/>
        </w:rPr>
      </w:pPr>
      <w:r w:rsidRPr="00EA7D3E">
        <w:rPr>
          <w:b/>
          <w:szCs w:val="28"/>
        </w:rPr>
        <w:t>Қабден Диас Едігеұлы</w:t>
      </w:r>
    </w:p>
    <w:p w:rsidR="006B1202" w:rsidRPr="006B1202" w:rsidRDefault="006B1202" w:rsidP="006B1202">
      <w:pPr>
        <w:pStyle w:val="a3"/>
        <w:numPr>
          <w:ilvl w:val="2"/>
          <w:numId w:val="1"/>
        </w:numPr>
        <w:tabs>
          <w:tab w:val="clear" w:pos="2160"/>
          <w:tab w:val="num" w:pos="284"/>
        </w:tabs>
        <w:ind w:hanging="2160"/>
        <w:jc w:val="both"/>
        <w:rPr>
          <w:szCs w:val="28"/>
        </w:rPr>
      </w:pPr>
      <w:r w:rsidRPr="006B1202">
        <w:rPr>
          <w:szCs w:val="28"/>
        </w:rPr>
        <w:t>Деформации и разрушения земляного полотна. Причины образования.</w:t>
      </w:r>
    </w:p>
    <w:p w:rsidR="006B1202" w:rsidRPr="006B1202" w:rsidRDefault="006B1202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6B1202">
        <w:rPr>
          <w:szCs w:val="28"/>
        </w:rPr>
        <w:t>Деформации и разрушения цементобетонных покрытий. Причины образования.</w:t>
      </w:r>
    </w:p>
    <w:p w:rsidR="0062141B" w:rsidRDefault="0062141B"/>
    <w:sectPr w:rsidR="0062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6106FF"/>
    <w:rsid w:val="0062141B"/>
    <w:rsid w:val="006B1202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A01BF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2020-03-29T09:26:00Z</dcterms:created>
  <dcterms:modified xsi:type="dcterms:W3CDTF">2020-03-29T09:29:00Z</dcterms:modified>
</cp:coreProperties>
</file>